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A4" w:rsidRPr="004D6A40" w:rsidRDefault="00AB2BA4" w:rsidP="00AB2BA4">
      <w:pPr>
        <w:pStyle w:val="a4"/>
      </w:pPr>
      <w:r w:rsidRPr="004D6A40">
        <w:t>Согласовано с Председателем</w:t>
      </w:r>
      <w:proofErr w:type="gramStart"/>
      <w:r w:rsidRPr="004D6A40">
        <w:t xml:space="preserve">                    </w:t>
      </w:r>
      <w:r>
        <w:t xml:space="preserve">           </w:t>
      </w:r>
      <w:r>
        <w:t xml:space="preserve">   </w:t>
      </w:r>
      <w:r w:rsidRPr="004D6A40">
        <w:t>У</w:t>
      </w:r>
      <w:proofErr w:type="gramEnd"/>
      <w:r w:rsidRPr="004D6A40">
        <w:t xml:space="preserve">тверждаю </w:t>
      </w:r>
    </w:p>
    <w:p w:rsidR="00AB2BA4" w:rsidRPr="004D6A40" w:rsidRDefault="00AB2BA4" w:rsidP="00AB2BA4">
      <w:pPr>
        <w:pStyle w:val="a4"/>
      </w:pPr>
      <w:r w:rsidRPr="004D6A40">
        <w:t xml:space="preserve">трудового коллектива                                 </w:t>
      </w:r>
      <w:r>
        <w:t xml:space="preserve">               </w:t>
      </w:r>
      <w:r w:rsidRPr="004D6A40">
        <w:t xml:space="preserve">Директор МКОУ «СОШ ст. </w:t>
      </w:r>
      <w:proofErr w:type="gramStart"/>
      <w:r w:rsidRPr="004D6A40">
        <w:t>Исправной</w:t>
      </w:r>
      <w:proofErr w:type="gramEnd"/>
    </w:p>
    <w:p w:rsidR="00AB2BA4" w:rsidRPr="004D6A40" w:rsidRDefault="00AB2BA4" w:rsidP="00AB2BA4">
      <w:pPr>
        <w:pStyle w:val="a4"/>
      </w:pPr>
      <w:r w:rsidRPr="004D6A40">
        <w:t xml:space="preserve">МКОУ «СОШ ст. Исправной        </w:t>
      </w:r>
      <w:r>
        <w:t xml:space="preserve">                            </w:t>
      </w:r>
      <w:r w:rsidRPr="004D6A40">
        <w:t>имени Д. И. Панченко»</w:t>
      </w:r>
    </w:p>
    <w:p w:rsidR="00AB2BA4" w:rsidRPr="004D6A40" w:rsidRDefault="00AB2BA4" w:rsidP="00AB2BA4">
      <w:pPr>
        <w:pStyle w:val="a4"/>
      </w:pPr>
      <w:r w:rsidRPr="004D6A40">
        <w:t xml:space="preserve">имени Д. И. Панченко»                                       </w:t>
      </w:r>
      <w:r>
        <w:t xml:space="preserve">     </w:t>
      </w:r>
      <w:r>
        <w:t xml:space="preserve">  </w:t>
      </w:r>
      <w:r>
        <w:t xml:space="preserve"> </w:t>
      </w:r>
      <w:r w:rsidRPr="004D6A40">
        <w:t>________Н. В. Шевченко</w:t>
      </w:r>
    </w:p>
    <w:p w:rsidR="00AB2BA4" w:rsidRPr="004D6A40" w:rsidRDefault="00AB2BA4" w:rsidP="00AB2BA4">
      <w:pPr>
        <w:pStyle w:val="a4"/>
      </w:pPr>
      <w:r w:rsidRPr="004D6A40">
        <w:t xml:space="preserve">_________А. В. Левченко              </w:t>
      </w:r>
      <w:r>
        <w:t xml:space="preserve">                            </w:t>
      </w:r>
      <w:r w:rsidRPr="004D6A40">
        <w:t xml:space="preserve">приказ №             </w:t>
      </w:r>
      <w:proofErr w:type="gramStart"/>
      <w:r w:rsidRPr="004D6A40">
        <w:t>от</w:t>
      </w:r>
      <w:proofErr w:type="gramEnd"/>
      <w:r w:rsidRPr="004D6A40">
        <w:t xml:space="preserve"> </w:t>
      </w:r>
    </w:p>
    <w:p w:rsidR="00AB2BA4" w:rsidRPr="004D6A40" w:rsidRDefault="00AB2BA4" w:rsidP="00AB2BA4">
      <w:pPr>
        <w:pStyle w:val="a4"/>
      </w:pPr>
      <w:r w:rsidRPr="004D6A40">
        <w:t xml:space="preserve">Протокол №         </w:t>
      </w:r>
      <w:proofErr w:type="gramStart"/>
      <w:r w:rsidRPr="004D6A40">
        <w:t>от</w:t>
      </w:r>
      <w:proofErr w:type="gramEnd"/>
      <w:r w:rsidRPr="004D6A40">
        <w:t xml:space="preserve"> </w:t>
      </w:r>
    </w:p>
    <w:p w:rsidR="00F73C7A" w:rsidRPr="00C56D9C" w:rsidRDefault="00AB2BA4" w:rsidP="00C56D9C">
      <w:pPr>
        <w:pStyle w:val="a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</w:t>
      </w:r>
      <w:r w:rsidR="00F73C7A">
        <w:t xml:space="preserve">                       </w:t>
      </w:r>
      <w:r w:rsidR="00F73C7A">
        <w:tab/>
      </w:r>
      <w:r w:rsidR="00F73C7A">
        <w:tab/>
      </w:r>
      <w:r w:rsidR="00F73C7A">
        <w:tab/>
      </w:r>
    </w:p>
    <w:p w:rsidR="00F73C7A" w:rsidRDefault="00F73C7A" w:rsidP="00F73C7A">
      <w:pPr>
        <w:jc w:val="center"/>
        <w:rPr>
          <w:b/>
        </w:rPr>
      </w:pPr>
      <w:r>
        <w:rPr>
          <w:b/>
        </w:rPr>
        <w:t>ПОЛОЖЕНИЕ</w:t>
      </w:r>
    </w:p>
    <w:p w:rsidR="00F73C7A" w:rsidRDefault="00F73C7A" w:rsidP="00F73C7A">
      <w:pPr>
        <w:jc w:val="center"/>
        <w:rPr>
          <w:b/>
        </w:rPr>
      </w:pPr>
      <w:r>
        <w:rPr>
          <w:b/>
        </w:rPr>
        <w:t xml:space="preserve">о противодействии коррупции </w:t>
      </w:r>
    </w:p>
    <w:p w:rsidR="00F73C7A" w:rsidRDefault="00C275E0" w:rsidP="00152148">
      <w:pPr>
        <w:jc w:val="center"/>
        <w:rPr>
          <w:b/>
        </w:rPr>
      </w:pPr>
      <w:r>
        <w:rPr>
          <w:b/>
        </w:rPr>
        <w:t>в МК</w:t>
      </w:r>
      <w:r w:rsidR="00152148">
        <w:rPr>
          <w:b/>
        </w:rPr>
        <w:t xml:space="preserve">ОУ </w:t>
      </w:r>
      <w:r>
        <w:rPr>
          <w:b/>
        </w:rPr>
        <w:t>«</w:t>
      </w:r>
      <w:r w:rsidR="00152148">
        <w:rPr>
          <w:b/>
        </w:rPr>
        <w:t xml:space="preserve">СОШ </w:t>
      </w:r>
      <w:r>
        <w:rPr>
          <w:b/>
        </w:rPr>
        <w:t>ст. Исправной имени Д. И. Панченко»</w:t>
      </w:r>
    </w:p>
    <w:p w:rsidR="00F73C7A" w:rsidRDefault="00F73C7A" w:rsidP="00F73C7A">
      <w:pPr>
        <w:jc w:val="center"/>
        <w:rPr>
          <w:b/>
        </w:rPr>
      </w:pPr>
    </w:p>
    <w:p w:rsidR="00F73C7A" w:rsidRDefault="00F73C7A" w:rsidP="00F73C7A">
      <w:pPr>
        <w:pStyle w:val="a3"/>
        <w:numPr>
          <w:ilvl w:val="0"/>
          <w:numId w:val="1"/>
        </w:numPr>
        <w:ind w:left="0" w:firstLine="709"/>
        <w:jc w:val="both"/>
        <w:rPr>
          <w:b/>
        </w:rPr>
      </w:pPr>
      <w:r>
        <w:rPr>
          <w:b/>
        </w:rPr>
        <w:t>Общие положения</w:t>
      </w:r>
    </w:p>
    <w:p w:rsidR="00F73C7A" w:rsidRDefault="00F73C7A" w:rsidP="00F73C7A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Данное Положение «О противодействии коррупции» (далее - Положение) разработано на основе Федерального </w:t>
      </w:r>
      <w:r>
        <w:rPr>
          <w:bCs/>
        </w:rPr>
        <w:t>закона</w:t>
      </w:r>
      <w:r>
        <w:t xml:space="preserve"> от 25.12.2008 № 273-ФЗ «О противодействии коррупции», Закона </w:t>
      </w:r>
      <w:r w:rsidR="00C275E0">
        <w:t xml:space="preserve">КЧР </w:t>
      </w:r>
      <w:r>
        <w:t>«О противодействии коррупции в</w:t>
      </w:r>
      <w:r w:rsidR="007606E4">
        <w:t xml:space="preserve"> </w:t>
      </w:r>
      <w:bookmarkStart w:id="0" w:name="_GoBack"/>
      <w:bookmarkEnd w:id="0"/>
      <w:r w:rsidR="00C275E0">
        <w:t>КЧР</w:t>
      </w:r>
      <w:r>
        <w:t>».</w:t>
      </w:r>
    </w:p>
    <w:p w:rsidR="00F73C7A" w:rsidRDefault="00F73C7A" w:rsidP="00F73C7A">
      <w:pPr>
        <w:pStyle w:val="a3"/>
        <w:numPr>
          <w:ilvl w:val="1"/>
          <w:numId w:val="1"/>
        </w:numPr>
        <w:ind w:left="0" w:firstLine="709"/>
        <w:jc w:val="both"/>
        <w:rPr>
          <w:rStyle w:val="blk"/>
        </w:rPr>
      </w:pPr>
      <w:r>
        <w:t xml:space="preserve">Настоящим Положением устанавливаются основные </w:t>
      </w:r>
      <w:r>
        <w:rPr>
          <w:rStyle w:val="blk"/>
        </w:rPr>
        <w:t>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73C7A" w:rsidRDefault="00F73C7A" w:rsidP="00F73C7A">
      <w:pPr>
        <w:pStyle w:val="a3"/>
        <w:numPr>
          <w:ilvl w:val="1"/>
          <w:numId w:val="1"/>
        </w:numPr>
        <w:ind w:left="0" w:firstLine="709"/>
        <w:jc w:val="both"/>
        <w:rPr>
          <w:rStyle w:val="blk"/>
        </w:rPr>
      </w:pPr>
      <w:r>
        <w:rPr>
          <w:rStyle w:val="blk"/>
        </w:rPr>
        <w:t>Для целей настоящего Положения используются следующие основные понятия:</w:t>
      </w:r>
    </w:p>
    <w:p w:rsidR="00F73C7A" w:rsidRDefault="00F73C7A" w:rsidP="00F73C7A">
      <w:pPr>
        <w:pStyle w:val="a3"/>
        <w:numPr>
          <w:ilvl w:val="2"/>
          <w:numId w:val="1"/>
        </w:numPr>
        <w:ind w:left="0" w:firstLine="709"/>
        <w:jc w:val="both"/>
      </w:pPr>
      <w:r>
        <w:rPr>
          <w:rStyle w:val="blk"/>
        </w:rPr>
        <w:t xml:space="preserve">коррупция: </w:t>
      </w:r>
    </w:p>
    <w:p w:rsidR="00F73C7A" w:rsidRDefault="00F73C7A" w:rsidP="00F73C7A">
      <w:pPr>
        <w:pStyle w:val="a3"/>
        <w:ind w:left="0" w:firstLine="709"/>
        <w:jc w:val="both"/>
      </w:pPr>
      <w:r>
        <w:rPr>
          <w:rStyle w:val="blk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F73C7A" w:rsidRDefault="00F73C7A" w:rsidP="00F73C7A">
      <w:pPr>
        <w:pStyle w:val="a3"/>
        <w:numPr>
          <w:ilvl w:val="2"/>
          <w:numId w:val="1"/>
        </w:numPr>
        <w:ind w:left="0" w:firstLine="709"/>
        <w:jc w:val="both"/>
      </w:pPr>
      <w:r>
        <w:rPr>
          <w:rStyle w:val="blk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73C7A" w:rsidRDefault="00F73C7A" w:rsidP="00F73C7A">
      <w:pPr>
        <w:pStyle w:val="a3"/>
        <w:ind w:left="0" w:firstLine="709"/>
        <w:jc w:val="both"/>
      </w:pPr>
      <w:r>
        <w:rPr>
          <w:rStyle w:val="blk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в) по минимизации и (или) ликвидации последствий коррупционных правонарушений.</w:t>
      </w:r>
    </w:p>
    <w:p w:rsidR="00F73C7A" w:rsidRDefault="00F73C7A" w:rsidP="00C275E0">
      <w:pPr>
        <w:jc w:val="both"/>
      </w:pPr>
      <w:r>
        <w:t xml:space="preserve">1.4. </w:t>
      </w:r>
      <w:r>
        <w:rPr>
          <w:rStyle w:val="blk"/>
        </w:rPr>
        <w:t>Основные принципы противодействия коррупции:</w:t>
      </w:r>
    </w:p>
    <w:p w:rsidR="00F73C7A" w:rsidRDefault="00F73C7A" w:rsidP="00C275E0">
      <w:pPr>
        <w:jc w:val="both"/>
      </w:pPr>
      <w:r>
        <w:rPr>
          <w:rStyle w:val="blk"/>
        </w:rPr>
        <w:t>1) признание, обеспечение и защита основных прав и свобод человека и гражданина;</w:t>
      </w:r>
    </w:p>
    <w:p w:rsidR="00F73C7A" w:rsidRDefault="00F73C7A" w:rsidP="00C275E0">
      <w:pPr>
        <w:jc w:val="both"/>
      </w:pPr>
      <w:r>
        <w:rPr>
          <w:rStyle w:val="blk"/>
        </w:rPr>
        <w:t>2) законность;</w:t>
      </w:r>
    </w:p>
    <w:p w:rsidR="00F73C7A" w:rsidRDefault="00F73C7A" w:rsidP="00C275E0">
      <w:pPr>
        <w:jc w:val="both"/>
      </w:pPr>
      <w:r>
        <w:rPr>
          <w:rStyle w:val="blk"/>
        </w:rPr>
        <w:t>3) публичность и открытость деятельности государственных органов и органов местного самоуправления;</w:t>
      </w:r>
    </w:p>
    <w:p w:rsidR="00F73C7A" w:rsidRDefault="00F73C7A" w:rsidP="00C275E0">
      <w:pPr>
        <w:jc w:val="both"/>
      </w:pPr>
      <w:r>
        <w:rPr>
          <w:rStyle w:val="blk"/>
        </w:rPr>
        <w:t>4) неотвратимость ответственности за совершение коррупционных правонарушений;</w:t>
      </w:r>
    </w:p>
    <w:p w:rsidR="00F73C7A" w:rsidRDefault="00F73C7A" w:rsidP="00C275E0">
      <w:pPr>
        <w:jc w:val="both"/>
      </w:pPr>
      <w:r>
        <w:rPr>
          <w:rStyle w:val="blk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73C7A" w:rsidRDefault="00F73C7A" w:rsidP="00C275E0">
      <w:pPr>
        <w:jc w:val="both"/>
        <w:rPr>
          <w:rStyle w:val="blk"/>
        </w:rPr>
      </w:pPr>
      <w:r>
        <w:rPr>
          <w:rStyle w:val="blk"/>
        </w:rPr>
        <w:t>6) приоритетное применение мер по предупреждению коррупции.</w:t>
      </w:r>
    </w:p>
    <w:p w:rsidR="00F73C7A" w:rsidRDefault="00F73C7A" w:rsidP="00F73C7A">
      <w:pPr>
        <w:ind w:firstLine="709"/>
        <w:jc w:val="both"/>
      </w:pPr>
    </w:p>
    <w:p w:rsidR="0003115D" w:rsidRDefault="0003115D" w:rsidP="00F73C7A">
      <w:pPr>
        <w:jc w:val="both"/>
        <w:rPr>
          <w:rStyle w:val="blk"/>
          <w:b/>
        </w:rPr>
      </w:pPr>
    </w:p>
    <w:p w:rsidR="00152148" w:rsidRDefault="00152148" w:rsidP="00F73C7A">
      <w:pPr>
        <w:jc w:val="both"/>
        <w:rPr>
          <w:rStyle w:val="blk"/>
          <w:b/>
        </w:rPr>
      </w:pPr>
    </w:p>
    <w:p w:rsidR="00F73C7A" w:rsidRDefault="00152148" w:rsidP="00F73C7A">
      <w:pPr>
        <w:jc w:val="both"/>
        <w:rPr>
          <w:rStyle w:val="blk"/>
          <w:b/>
        </w:rPr>
      </w:pPr>
      <w:r>
        <w:rPr>
          <w:rStyle w:val="blk"/>
          <w:b/>
        </w:rPr>
        <w:t xml:space="preserve">     </w:t>
      </w:r>
      <w:r w:rsidR="00F73C7A">
        <w:rPr>
          <w:rStyle w:val="blk"/>
          <w:b/>
        </w:rPr>
        <w:t>2. Основные меры по профилактике коррупции.</w:t>
      </w:r>
    </w:p>
    <w:p w:rsidR="00F73C7A" w:rsidRDefault="00F73C7A" w:rsidP="00C275E0">
      <w:pPr>
        <w:jc w:val="both"/>
      </w:pPr>
      <w:r>
        <w:rPr>
          <w:rStyle w:val="blk"/>
        </w:rPr>
        <w:t>Профилактика коррупции осуществляется путем применения следующих основных мер:</w:t>
      </w:r>
    </w:p>
    <w:p w:rsidR="00F73C7A" w:rsidRDefault="00F73C7A" w:rsidP="00C275E0">
      <w:pPr>
        <w:jc w:val="both"/>
      </w:pPr>
      <w:r>
        <w:rPr>
          <w:rStyle w:val="blk"/>
        </w:rPr>
        <w:t>1) формирование в коллективе нетерпимости к коррупционному поведению;</w:t>
      </w:r>
    </w:p>
    <w:p w:rsidR="00F73C7A" w:rsidRDefault="00F73C7A" w:rsidP="00C275E0">
      <w:pPr>
        <w:jc w:val="both"/>
      </w:pPr>
      <w:r>
        <w:rPr>
          <w:rStyle w:val="blk"/>
        </w:rPr>
        <w:t>2) проведение мероприятий по разъяснению работникам школы и родителям (законным представителям) учащихся законодательства в сфере противодействия коррупции.</w:t>
      </w:r>
    </w:p>
    <w:p w:rsidR="00F73C7A" w:rsidRDefault="00F73C7A" w:rsidP="00F73C7A">
      <w:pPr>
        <w:jc w:val="both"/>
        <w:rPr>
          <w:b/>
        </w:rPr>
      </w:pPr>
      <w:r>
        <w:rPr>
          <w:b/>
        </w:rPr>
        <w:t>3. Основные направления деятельности по повышению эффективности противодействия коррупции:</w:t>
      </w:r>
    </w:p>
    <w:p w:rsidR="00F73C7A" w:rsidRDefault="00F73C7A" w:rsidP="00C275E0">
      <w:pPr>
        <w:jc w:val="both"/>
      </w:pPr>
      <w:r>
        <w:t xml:space="preserve">1) создание </w:t>
      </w:r>
      <w:proofErr w:type="gramStart"/>
      <w:r>
        <w:t>механизма взаимодействия органов управления образовательного учреждения</w:t>
      </w:r>
      <w:proofErr w:type="gramEnd"/>
      <w:r>
        <w:t xml:space="preserve"> с органами местного самоуправления, </w:t>
      </w:r>
      <w:r>
        <w:rPr>
          <w:rStyle w:val="blk"/>
        </w:rPr>
        <w:t>с общественными и муниципальными комиссиями по вопросам противодействия коррупции, а также с гражданами и институтами гражданского общества;</w:t>
      </w:r>
    </w:p>
    <w:p w:rsidR="00F73C7A" w:rsidRDefault="00F73C7A" w:rsidP="00C275E0">
      <w:pPr>
        <w:jc w:val="both"/>
        <w:rPr>
          <w:rStyle w:val="blk"/>
        </w:rPr>
      </w:pPr>
      <w:r>
        <w:rPr>
          <w:rStyle w:val="blk"/>
        </w:rPr>
        <w:t>2) принятие локальных, административных и иных мер, направленных на привлечение работников и родителей (законных представителей) учащихся к более активному участию в противодействии коррупции, на формирование в коллективе и у родителей (законных представителей) учащихся негативного отношения к коррупционному поведению;</w:t>
      </w:r>
    </w:p>
    <w:p w:rsidR="00F73C7A" w:rsidRDefault="00F73C7A" w:rsidP="00C275E0">
      <w:pPr>
        <w:jc w:val="both"/>
        <w:rPr>
          <w:rStyle w:val="blk"/>
        </w:rPr>
      </w:pPr>
      <w:r>
        <w:rPr>
          <w:rStyle w:val="blk"/>
        </w:rPr>
        <w:t xml:space="preserve">3)  создание механизмов общественного </w:t>
      </w:r>
      <w:proofErr w:type="gramStart"/>
      <w:r>
        <w:rPr>
          <w:rStyle w:val="blk"/>
        </w:rPr>
        <w:t>контроля за</w:t>
      </w:r>
      <w:proofErr w:type="gramEnd"/>
      <w:r>
        <w:rPr>
          <w:rStyle w:val="blk"/>
        </w:rPr>
        <w:t xml:space="preserve">  деятельностью образовательного учреждения;</w:t>
      </w:r>
    </w:p>
    <w:p w:rsidR="00C275E0" w:rsidRDefault="00F73C7A" w:rsidP="00C275E0">
      <w:r>
        <w:rPr>
          <w:rStyle w:val="blk"/>
        </w:rPr>
        <w:t>4) обеспечение открытого доступа граждан (родителей, законных представителей) к информа</w:t>
      </w:r>
      <w:r w:rsidR="008C35C5">
        <w:rPr>
          <w:rStyle w:val="blk"/>
        </w:rPr>
        <w:t>ции о деятельности</w:t>
      </w:r>
      <w:r w:rsidR="00C275E0" w:rsidRPr="00C275E0">
        <w:rPr>
          <w:b/>
        </w:rPr>
        <w:t xml:space="preserve"> </w:t>
      </w:r>
      <w:r w:rsidR="00C275E0" w:rsidRPr="00C275E0">
        <w:t>МКОУ «СОШ ст. Исправной имени Д. И. Панченко»</w:t>
      </w:r>
      <w:r w:rsidR="00C275E0">
        <w:t>;</w:t>
      </w:r>
    </w:p>
    <w:p w:rsidR="00F73C7A" w:rsidRDefault="00F73C7A" w:rsidP="00C275E0">
      <w:pPr>
        <w:rPr>
          <w:rStyle w:val="blk"/>
        </w:rPr>
      </w:pPr>
      <w:r>
        <w:rPr>
          <w:rStyle w:val="blk"/>
        </w:rPr>
        <w:t>5) обеспечение добросовестности, открытости, добросовестной конкуренции и объективности при осуществлении закупок товаров, работ, услуг дл</w:t>
      </w:r>
      <w:r w:rsidR="008C35C5">
        <w:rPr>
          <w:rStyle w:val="blk"/>
        </w:rPr>
        <w:t>я обеспечения нужд</w:t>
      </w:r>
      <w:r w:rsidR="00C275E0" w:rsidRPr="00C275E0">
        <w:t xml:space="preserve"> МКОУ «СОШ ст. Исправной имени Д. И. Панченко»</w:t>
      </w:r>
      <w:r>
        <w:rPr>
          <w:rStyle w:val="blk"/>
        </w:rPr>
        <w:t>;</w:t>
      </w:r>
    </w:p>
    <w:p w:rsidR="00F73C7A" w:rsidRDefault="00F73C7A" w:rsidP="00C275E0">
      <w:pPr>
        <w:jc w:val="both"/>
        <w:rPr>
          <w:rStyle w:val="blk"/>
        </w:rPr>
      </w:pPr>
      <w:r>
        <w:rPr>
          <w:rStyle w:val="blk"/>
        </w:rPr>
        <w:t xml:space="preserve">6) создание условий для уведомления учащимися и их родителями (законными представителями) в письменной форме администрации </w:t>
      </w:r>
      <w:r w:rsidR="00C275E0">
        <w:rPr>
          <w:rStyle w:val="blk"/>
        </w:rPr>
        <w:t xml:space="preserve"> </w:t>
      </w:r>
      <w:r w:rsidR="00C275E0" w:rsidRPr="00C275E0">
        <w:t>МКОУ «СОШ ст. Исправной имени Д. И. Панченко»</w:t>
      </w:r>
      <w:r w:rsidR="00152148">
        <w:rPr>
          <w:rStyle w:val="blk"/>
        </w:rPr>
        <w:t xml:space="preserve"> </w:t>
      </w:r>
      <w:r>
        <w:rPr>
          <w:rStyle w:val="blk"/>
        </w:rPr>
        <w:t>и Уполномоченного по правам человека обо всех случаях проявления коррупционного поведения (вымогания взяток работниками школы, дача взяток работникам школы и т.п.).</w:t>
      </w:r>
    </w:p>
    <w:p w:rsidR="00F73C7A" w:rsidRDefault="00F73C7A" w:rsidP="00F73C7A">
      <w:pPr>
        <w:jc w:val="both"/>
        <w:rPr>
          <w:rStyle w:val="blk"/>
          <w:b/>
        </w:rPr>
      </w:pPr>
      <w:r>
        <w:rPr>
          <w:rStyle w:val="blk"/>
          <w:b/>
        </w:rPr>
        <w:t>4. Организационные основы противодействия коррупции</w:t>
      </w:r>
    </w:p>
    <w:p w:rsidR="00F73C7A" w:rsidRDefault="00F73C7A" w:rsidP="00C275E0">
      <w:pPr>
        <w:jc w:val="both"/>
        <w:rPr>
          <w:rStyle w:val="blk"/>
        </w:rPr>
      </w:pPr>
      <w:r>
        <w:rPr>
          <w:rStyle w:val="blk"/>
        </w:rPr>
        <w:t>4.1. Общее руководство мероприятиями, направленными на противодействие коррупции, осуществляют: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директор школы;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заместитель директора по воспитательной работе.</w:t>
      </w:r>
    </w:p>
    <w:p w:rsidR="00F73C7A" w:rsidRDefault="00F73C7A" w:rsidP="00C275E0">
      <w:pPr>
        <w:jc w:val="both"/>
        <w:rPr>
          <w:rStyle w:val="blk"/>
        </w:rPr>
      </w:pPr>
      <w:r>
        <w:t xml:space="preserve">4.2. </w:t>
      </w:r>
      <w:r>
        <w:rPr>
          <w:rStyle w:val="blk"/>
        </w:rPr>
        <w:t>Заместитель директора по воспитательной работе: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разрабатывает проекты локальных актов по вопросам противодействия коррупции;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принимает заявления работников школы, учащихся, их родителей (законных представителей) о фактах коррупционных проявлений должностными лицами;</w:t>
      </w:r>
    </w:p>
    <w:p w:rsidR="00C275E0" w:rsidRDefault="00F73C7A" w:rsidP="00F73C7A">
      <w:pPr>
        <w:ind w:firstLine="709"/>
        <w:jc w:val="both"/>
      </w:pPr>
      <w:r>
        <w:rPr>
          <w:rStyle w:val="blk"/>
        </w:rPr>
        <w:t>- направляет в рабочую комиссию по противодействию коррупции свои предложения по проведению антикоррупционн</w:t>
      </w:r>
      <w:r w:rsidR="008C35C5">
        <w:rPr>
          <w:rStyle w:val="blk"/>
        </w:rPr>
        <w:t xml:space="preserve">ой деятельности в </w:t>
      </w:r>
      <w:r w:rsidR="00C275E0" w:rsidRPr="00C275E0">
        <w:t>МКОУ «СОШ ст. Исправной имени Д. И. Панченко»</w:t>
      </w:r>
      <w:r w:rsidR="00C275E0">
        <w:t>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осуществляет антикоррупционную пропаганду и воспитание всех участников образовательного процесса;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 xml:space="preserve"> - подготавливает планы противодействия коррупции и отчеты о реализации коррупционной политики в образовательном учреждении;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взаимодействует с правоохранительными органами, органами прокуратуры;</w:t>
      </w:r>
    </w:p>
    <w:p w:rsidR="008C35C5" w:rsidRPr="00C275E0" w:rsidRDefault="00F73C7A" w:rsidP="00C275E0">
      <w:pPr>
        <w:ind w:firstLine="709"/>
        <w:jc w:val="both"/>
      </w:pPr>
      <w:r>
        <w:rPr>
          <w:rStyle w:val="blk"/>
        </w:rPr>
        <w:t>- предоставляет (размещает) в соответствии с законодательством РФ информац</w:t>
      </w:r>
      <w:r w:rsidR="008C35C5">
        <w:rPr>
          <w:rStyle w:val="blk"/>
        </w:rPr>
        <w:t xml:space="preserve">ию о деятельности </w:t>
      </w:r>
      <w:r w:rsidR="00C275E0" w:rsidRPr="00C275E0">
        <w:t>МКОУ «СОШ ст. Исправной имени Д. И. Панченко»</w:t>
      </w:r>
      <w:r w:rsidR="00C275E0">
        <w:t>.</w:t>
      </w:r>
    </w:p>
    <w:p w:rsidR="00F73C7A" w:rsidRDefault="00F73C7A" w:rsidP="00F73C7A">
      <w:pPr>
        <w:jc w:val="both"/>
        <w:rPr>
          <w:b/>
        </w:rPr>
      </w:pPr>
      <w:r>
        <w:rPr>
          <w:b/>
        </w:rPr>
        <w:t xml:space="preserve">5. Ответственность физических и юридических лиц за коррупционные нарушения </w:t>
      </w:r>
    </w:p>
    <w:p w:rsidR="00F73C7A" w:rsidRDefault="00F73C7A" w:rsidP="00C275E0">
      <w:pPr>
        <w:jc w:val="both"/>
        <w:rPr>
          <w:rStyle w:val="blk"/>
        </w:rPr>
      </w:pPr>
      <w:r>
        <w:rPr>
          <w:rStyle w:val="blk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</w:t>
      </w:r>
      <w:r>
        <w:rPr>
          <w:rStyle w:val="blk"/>
        </w:rPr>
        <w:lastRenderedPageBreak/>
        <w:t>гражданско-правовую и дисциплинарную ответственность в соответствии с законодательством Российской Федерации.</w:t>
      </w:r>
    </w:p>
    <w:p w:rsidR="00C275E0" w:rsidRDefault="00C275E0" w:rsidP="00C275E0">
      <w:pPr>
        <w:jc w:val="both"/>
      </w:pPr>
    </w:p>
    <w:p w:rsidR="00F73C7A" w:rsidRDefault="00F73C7A" w:rsidP="00F73C7A">
      <w:pPr>
        <w:ind w:firstLine="709"/>
        <w:jc w:val="both"/>
      </w:pPr>
      <w:r>
        <w:rPr>
          <w:rStyle w:val="blk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В случае</w:t>
      </w:r>
      <w:proofErr w:type="gramStart"/>
      <w:r>
        <w:rPr>
          <w:rStyle w:val="blk"/>
        </w:rPr>
        <w:t>,</w:t>
      </w:r>
      <w:proofErr w:type="gramEnd"/>
      <w:r>
        <w:rPr>
          <w:rStyle w:val="blk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ответственности, предусмотренные  законодательством Российской Федерации.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73C7A" w:rsidRDefault="00F73C7A" w:rsidP="00F73C7A">
      <w:pPr>
        <w:ind w:firstLine="709"/>
        <w:jc w:val="both"/>
      </w:pPr>
    </w:p>
    <w:p w:rsidR="00001074" w:rsidRDefault="00001074"/>
    <w:sectPr w:rsidR="00001074" w:rsidSect="00AD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80BD9"/>
    <w:multiLevelType w:val="multilevel"/>
    <w:tmpl w:val="DC401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AB4"/>
    <w:rsid w:val="00001074"/>
    <w:rsid w:val="0003115D"/>
    <w:rsid w:val="00092AB4"/>
    <w:rsid w:val="00152148"/>
    <w:rsid w:val="00635185"/>
    <w:rsid w:val="007606E4"/>
    <w:rsid w:val="008236C9"/>
    <w:rsid w:val="008C35C5"/>
    <w:rsid w:val="00AB2BA4"/>
    <w:rsid w:val="00AD0BAC"/>
    <w:rsid w:val="00B156CC"/>
    <w:rsid w:val="00C275E0"/>
    <w:rsid w:val="00C56D9C"/>
    <w:rsid w:val="00F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3C7A"/>
    <w:pPr>
      <w:ind w:left="720"/>
      <w:contextualSpacing/>
    </w:pPr>
  </w:style>
  <w:style w:type="character" w:customStyle="1" w:styleId="blk">
    <w:name w:val="blk"/>
    <w:basedOn w:val="a0"/>
    <w:rsid w:val="00F73C7A"/>
  </w:style>
  <w:style w:type="paragraph" w:styleId="a4">
    <w:name w:val="No Spacing"/>
    <w:uiPriority w:val="1"/>
    <w:qFormat/>
    <w:rsid w:val="00C2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3C7A"/>
    <w:pPr>
      <w:ind w:left="720"/>
      <w:contextualSpacing/>
    </w:pPr>
  </w:style>
  <w:style w:type="character" w:customStyle="1" w:styleId="blk">
    <w:name w:val="blk"/>
    <w:basedOn w:val="a0"/>
    <w:rsid w:val="00F73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Горай Анна Леонидовна</dc:creator>
  <cp:lastModifiedBy>RePack by Diakov</cp:lastModifiedBy>
  <cp:revision>8</cp:revision>
  <cp:lastPrinted>2016-11-22T11:25:00Z</cp:lastPrinted>
  <dcterms:created xsi:type="dcterms:W3CDTF">2014-10-28T09:21:00Z</dcterms:created>
  <dcterms:modified xsi:type="dcterms:W3CDTF">2018-02-15T16:54:00Z</dcterms:modified>
</cp:coreProperties>
</file>